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349A7" w:rsidR="002349A7" w:rsidP="002349A7" w:rsidRDefault="002349A7" w14:paraId="4FBB76D3" w14:textId="77777777">
      <w:pPr>
        <w:pStyle w:val="Rubrik1"/>
        <w:rPr>
          <w:rFonts w:ascii="Georgia" w:hAnsi="Georgia"/>
          <w:b/>
          <w:bCs/>
          <w:color w:val="auto"/>
        </w:rPr>
      </w:pPr>
      <w:r w:rsidRPr="002349A7">
        <w:rPr>
          <w:rFonts w:ascii="Georgia" w:hAnsi="Georgia"/>
          <w:b/>
          <w:bCs/>
          <w:color w:val="auto"/>
        </w:rPr>
        <w:t>Det viktigaste valet för tjänstepensionen</w:t>
      </w:r>
    </w:p>
    <w:p w:rsidR="002349A7" w:rsidP="002349A7" w:rsidRDefault="002349A7" w14:paraId="7F9682EA" w14:textId="77777777">
      <w:pPr>
        <w:rPr>
          <w:rFonts w:ascii="Georgia" w:hAnsi="Georgia"/>
        </w:rPr>
      </w:pPr>
    </w:p>
    <w:p w:rsidRPr="002349A7" w:rsidR="002349A7" w:rsidP="002349A7" w:rsidRDefault="002349A7" w14:paraId="31E50DE6" w14:textId="19EB608F">
      <w:pPr>
        <w:rPr>
          <w:rFonts w:ascii="Georgia" w:hAnsi="Georgia"/>
        </w:rPr>
      </w:pPr>
      <w:r w:rsidRPr="002349A7">
        <w:rPr>
          <w:rFonts w:ascii="Georgia" w:hAnsi="Georgia"/>
        </w:rPr>
        <w:t>Din tjänstepension är bra för fler än dig. Återbetalningsskydd innebär att din familj kan få dina pensionspengar när du dör. Utan återbetalningsskydd blir din tjänstepension något högre.</w:t>
      </w:r>
    </w:p>
    <w:p w:rsidRPr="002349A7" w:rsidR="002349A7" w:rsidP="002349A7" w:rsidRDefault="002349A7" w14:paraId="3B53108A" w14:textId="77777777">
      <w:pPr>
        <w:rPr>
          <w:rFonts w:ascii="Georgia" w:hAnsi="Georgia"/>
        </w:rPr>
      </w:pPr>
      <w:r w:rsidRPr="002349A7">
        <w:rPr>
          <w:rFonts w:ascii="Georgia" w:hAnsi="Georgia"/>
        </w:rPr>
        <w:t>För att få reda på om din tjänstepension har ett återbetalningsskydd kan du logga in på pensionsbolagets hemsida. Du som arbetar inom kommun, region och kommunala bolag har flera skydd som kan hjälpa din familj om du dör.</w:t>
      </w:r>
    </w:p>
    <w:p w:rsidRPr="005C42F2" w:rsidR="002349A7" w:rsidP="002349A7" w:rsidRDefault="002349A7" w14:paraId="7CAE4BC1" w14:textId="77777777">
      <w:pPr>
        <w:pStyle w:val="Rubrik3"/>
        <w:rPr>
          <w:rFonts w:ascii="Georgia" w:hAnsi="Georgia"/>
          <w:color w:val="auto"/>
          <w:sz w:val="28"/>
          <w:szCs w:val="18"/>
        </w:rPr>
      </w:pPr>
      <w:r w:rsidRPr="005C42F2">
        <w:rPr>
          <w:rFonts w:ascii="Georgia" w:hAnsi="Georgia"/>
          <w:color w:val="auto"/>
          <w:sz w:val="28"/>
          <w:szCs w:val="18"/>
        </w:rPr>
        <w:t>Så fungerar återbetalningsskyddet</w:t>
      </w:r>
    </w:p>
    <w:p w:rsidRPr="002349A7" w:rsidR="002349A7" w:rsidP="49A233B4" w:rsidRDefault="002349A7" w14:paraId="459D3235" w14:textId="77777777" w14:noSpellErr="1">
      <w:pPr>
        <w:spacing w:after="0" w:afterAutospacing="off"/>
        <w:rPr>
          <w:rFonts w:ascii="Georgia" w:hAnsi="Georgia"/>
        </w:rPr>
      </w:pPr>
      <w:r w:rsidRPr="49A233B4" w:rsidR="002349A7">
        <w:rPr>
          <w:rFonts w:ascii="Georgia" w:hAnsi="Georgia"/>
        </w:rPr>
        <w:t>Om du har ett återbetalningsskydd får din förmånstagare dina pensionspengar om du skulle dö. De som kan vara förmånstagare för ditt sparade pensionskapital är:</w:t>
      </w:r>
    </w:p>
    <w:p w:rsidRPr="002349A7" w:rsidR="002349A7" w:rsidP="22A1E19B" w:rsidRDefault="002349A7" w14:paraId="3A9C0846" w14:textId="77777777" w14:noSpellErr="1">
      <w:pPr>
        <w:pStyle w:val="Lista-Punkter"/>
        <w:spacing w:before="0" w:beforeAutospacing="off"/>
        <w:ind w:left="340" w:hanging="340"/>
        <w:rPr>
          <w:rFonts w:ascii="Georgia" w:hAnsi="Georgia"/>
          <w:sz w:val="22"/>
          <w:szCs w:val="22"/>
        </w:rPr>
      </w:pPr>
      <w:r w:rsidRPr="22A1E19B" w:rsidR="002349A7">
        <w:rPr>
          <w:rFonts w:ascii="Georgia" w:hAnsi="Georgia"/>
          <w:sz w:val="22"/>
          <w:szCs w:val="22"/>
        </w:rPr>
        <w:t>Make/maka/registrerad partner eller sambo</w:t>
      </w:r>
    </w:p>
    <w:p w:rsidRPr="002349A7" w:rsidR="002349A7" w:rsidP="002349A7" w:rsidRDefault="002349A7" w14:paraId="0EF64A49" w14:textId="77777777" w14:noSpellErr="1">
      <w:pPr>
        <w:pStyle w:val="Lista-Punkter"/>
        <w:ind w:left="340" w:hanging="340"/>
        <w:rPr>
          <w:rFonts w:ascii="Georgia" w:hAnsi="Georgia"/>
          <w:sz w:val="22"/>
          <w:szCs w:val="22"/>
        </w:rPr>
      </w:pPr>
      <w:r w:rsidRPr="49A233B4" w:rsidR="002349A7">
        <w:rPr>
          <w:rFonts w:ascii="Georgia" w:hAnsi="Georgia"/>
          <w:sz w:val="22"/>
          <w:szCs w:val="22"/>
        </w:rPr>
        <w:t>Barn</w:t>
      </w:r>
    </w:p>
    <w:p w:rsidRPr="002349A7" w:rsidR="002349A7" w:rsidP="002349A7" w:rsidRDefault="002349A7" w14:paraId="198C98BB" w14:textId="77777777">
      <w:pPr>
        <w:rPr>
          <w:rFonts w:ascii="Georgia" w:hAnsi="Georgia"/>
        </w:rPr>
      </w:pPr>
      <w:r w:rsidRPr="002349A7">
        <w:rPr>
          <w:rFonts w:ascii="Georgia" w:hAnsi="Georgia"/>
        </w:rPr>
        <w:t xml:space="preserve">Du kan ändra turordningen genom att skriva ett särskilt förordnande. </w:t>
      </w:r>
    </w:p>
    <w:p w:rsidRPr="002349A7" w:rsidR="002349A7" w:rsidP="22A1E19B" w:rsidRDefault="002349A7" w14:paraId="41CBF8FA" w14:textId="77777777" w14:noSpellErr="1">
      <w:pPr>
        <w:spacing w:after="0" w:afterAutospacing="off"/>
        <w:rPr>
          <w:rFonts w:ascii="Georgia" w:hAnsi="Georgia"/>
        </w:rPr>
      </w:pPr>
      <w:r w:rsidRPr="22A1E19B" w:rsidR="002349A7">
        <w:rPr>
          <w:rFonts w:ascii="Georgia" w:hAnsi="Georgia"/>
        </w:rPr>
        <w:t>De som annars skulle kunna vara förmånstagare är:</w:t>
      </w:r>
    </w:p>
    <w:p w:rsidRPr="002349A7" w:rsidR="002349A7" w:rsidP="22A1E19B" w:rsidRDefault="002349A7" w14:paraId="491B6DC1" w14:textId="77777777" w14:noSpellErr="1">
      <w:pPr>
        <w:pStyle w:val="Lista-Punkter"/>
        <w:spacing w:before="0" w:beforeAutospacing="off"/>
        <w:ind w:left="340" w:hanging="340"/>
        <w:rPr>
          <w:rFonts w:ascii="Georgia" w:hAnsi="Georgia"/>
          <w:sz w:val="22"/>
          <w:szCs w:val="22"/>
        </w:rPr>
      </w:pPr>
      <w:r w:rsidRPr="22A1E19B" w:rsidR="002349A7">
        <w:rPr>
          <w:rFonts w:ascii="Georgia" w:hAnsi="Georgia"/>
          <w:sz w:val="22"/>
          <w:szCs w:val="22"/>
        </w:rPr>
        <w:t>Tidigare make/maka, registrerad partner eller sambo</w:t>
      </w:r>
    </w:p>
    <w:p w:rsidRPr="002349A7" w:rsidR="002349A7" w:rsidP="002349A7" w:rsidRDefault="002349A7" w14:paraId="3C4E6446" w14:textId="77777777" w14:noSpellErr="1">
      <w:pPr>
        <w:pStyle w:val="Lista-Punkter"/>
        <w:ind w:left="340" w:hanging="340"/>
        <w:rPr>
          <w:rFonts w:ascii="Georgia" w:hAnsi="Georgia"/>
          <w:sz w:val="22"/>
          <w:szCs w:val="22"/>
        </w:rPr>
      </w:pPr>
      <w:r w:rsidRPr="49A233B4" w:rsidR="002349A7">
        <w:rPr>
          <w:rFonts w:ascii="Georgia" w:hAnsi="Georgia"/>
          <w:sz w:val="22"/>
          <w:szCs w:val="22"/>
        </w:rPr>
        <w:t>Styvbarn och fosterbarn</w:t>
      </w:r>
    </w:p>
    <w:p w:rsidRPr="005C42F2" w:rsidR="002349A7" w:rsidP="002349A7" w:rsidRDefault="002349A7" w14:paraId="26699F22" w14:textId="77777777">
      <w:pPr>
        <w:pStyle w:val="Rubrik3"/>
        <w:rPr>
          <w:rFonts w:ascii="Georgia" w:hAnsi="Georgia"/>
          <w:color w:val="auto"/>
          <w:sz w:val="28"/>
          <w:szCs w:val="18"/>
        </w:rPr>
      </w:pPr>
      <w:r w:rsidRPr="005C42F2">
        <w:rPr>
          <w:rFonts w:ascii="Georgia" w:hAnsi="Georgia"/>
          <w:color w:val="auto"/>
          <w:sz w:val="28"/>
          <w:szCs w:val="18"/>
        </w:rPr>
        <w:t>Vad kostar det?</w:t>
      </w:r>
    </w:p>
    <w:p w:rsidRPr="002349A7" w:rsidR="005D7F07" w:rsidP="002349A7" w:rsidRDefault="002349A7" w14:paraId="5C474CD4" w14:textId="5A2962C0">
      <w:pPr>
        <w:rPr>
          <w:rFonts w:ascii="Georgia" w:hAnsi="Georgia"/>
        </w:rPr>
      </w:pPr>
      <w:r w:rsidRPr="002349A7">
        <w:rPr>
          <w:rFonts w:ascii="Georgia" w:hAnsi="Georgia"/>
        </w:rPr>
        <w:t>Återbetalningsskyddet kostar ingenting. Däremot blir din egen pension något lägre, eftersom du inte får ta del av arvsvinsterna.</w:t>
      </w:r>
    </w:p>
    <w:sectPr w:rsidRPr="002349A7" w:rsidR="005D7F07" w:rsidSect="00012EAF">
      <w:headerReference w:type="default" r:id="rId10"/>
      <w:footerReference w:type="default" r:id="rId11"/>
      <w:headerReference w:type="first" r:id="rId12"/>
      <w:footerReference w:type="first" r:id="rId13"/>
      <w:pgSz w:w="11906" w:h="16838" w:orient="portrait" w:code="9"/>
      <w:pgMar w:top="2268" w:right="1956" w:bottom="2381" w:left="1531" w:header="851" w:footer="794"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38BB" w:rsidP="002349A7" w:rsidRDefault="00A838BB" w14:paraId="0CBCE5E9" w14:textId="77777777">
      <w:pPr>
        <w:spacing w:after="0" w:line="240" w:lineRule="auto"/>
      </w:pPr>
      <w:r>
        <w:separator/>
      </w:r>
    </w:p>
  </w:endnote>
  <w:endnote w:type="continuationSeparator" w:id="0">
    <w:p w:rsidR="00A838BB" w:rsidP="002349A7" w:rsidRDefault="00A838BB" w14:paraId="5F0CF4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PA">
    <w:panose1 w:val="00000500000000000000"/>
    <w:charset w:val="00"/>
    <w:family w:val="auto"/>
    <w:pitch w:val="variable"/>
    <w:sig w:usb0="00000003" w:usb1="00000001"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17037" w:rsidR="00835794" w:rsidP="00317037" w:rsidRDefault="005C42F2" w14:paraId="2043A49C" w14:textId="77777777">
    <w:pPr>
      <w:pStyle w:val="Sidfot"/>
      <w:spacing w:before="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KPA-Enkel"/>
      <w:tblW w:w="5586" w:type="pct"/>
      <w:tblLook w:val="04A0" w:firstRow="1" w:lastRow="0" w:firstColumn="1" w:lastColumn="0" w:noHBand="0" w:noVBand="1"/>
    </w:tblPr>
    <w:tblGrid>
      <w:gridCol w:w="5545"/>
      <w:gridCol w:w="3861"/>
    </w:tblGrid>
    <w:tr w:rsidRPr="00BC3453" w:rsidR="00590081" w:rsidTr="008C6AAD" w14:paraId="1E276A3C" w14:textId="77777777">
      <w:tc>
        <w:tcPr>
          <w:tcW w:w="5544" w:type="dxa"/>
          <w:vAlign w:val="bottom"/>
        </w:tcPr>
        <w:p w:rsidRPr="00A74B1A" w:rsidR="008C6AAD" w:rsidP="008C6AAD" w:rsidRDefault="002349A7" w14:paraId="157003C1" w14:textId="77777777">
          <w:pPr>
            <w:pStyle w:val="Sidfot"/>
          </w:pPr>
          <w:r w:rsidRPr="00A74B1A">
            <w:t>KPA Pension | kpa.se</w:t>
          </w:r>
        </w:p>
        <w:p w:rsidRPr="00BC3453" w:rsidR="00590081" w:rsidP="008C6AAD" w:rsidRDefault="002349A7" w14:paraId="054CBC36" w14:textId="77777777">
          <w:pPr>
            <w:pStyle w:val="Sidfot"/>
          </w:pPr>
          <w:r w:rsidRPr="00A74B1A">
            <w:t>106 85 Stockholm | 020–650 500</w:t>
          </w:r>
        </w:p>
      </w:tc>
      <w:tc>
        <w:tcPr>
          <w:tcW w:w="3861" w:type="dxa"/>
          <w:vAlign w:val="bottom"/>
        </w:tcPr>
        <w:p w:rsidRPr="00BC3453" w:rsidR="00590081" w:rsidP="00BC3453" w:rsidRDefault="002349A7" w14:paraId="6BDD26D3" w14:textId="77777777">
          <w:pPr>
            <w:pStyle w:val="Sidfot"/>
            <w:spacing w:before="0" w:line="280" w:lineRule="exact"/>
            <w:jc w:val="right"/>
            <w:rPr>
              <w:sz w:val="30"/>
              <w:szCs w:val="30"/>
            </w:rPr>
          </w:pPr>
          <w:r w:rsidRPr="00BC3453">
            <w:rPr>
              <w:sz w:val="30"/>
              <w:szCs w:val="30"/>
            </w:rPr>
            <w:fldChar w:fldCharType="begin"/>
          </w:r>
          <w:r w:rsidRPr="00BC3453">
            <w:rPr>
              <w:sz w:val="30"/>
              <w:szCs w:val="30"/>
            </w:rPr>
            <w:instrText xml:space="preserve"> PAGE   \* MERGEFORMAT </w:instrText>
          </w:r>
          <w:r w:rsidRPr="00BC3453">
            <w:rPr>
              <w:sz w:val="30"/>
              <w:szCs w:val="30"/>
            </w:rPr>
            <w:fldChar w:fldCharType="separate"/>
          </w:r>
          <w:r w:rsidRPr="00BC3453">
            <w:rPr>
              <w:sz w:val="30"/>
              <w:szCs w:val="30"/>
            </w:rPr>
            <w:t>2</w:t>
          </w:r>
          <w:r w:rsidRPr="00BC3453">
            <w:rPr>
              <w:sz w:val="30"/>
              <w:szCs w:val="30"/>
            </w:rPr>
            <w:fldChar w:fldCharType="end"/>
          </w:r>
        </w:p>
      </w:tc>
    </w:tr>
  </w:tbl>
  <w:p w:rsidRPr="00BC3453" w:rsidR="00590081" w:rsidP="00BC3453" w:rsidRDefault="005C42F2" w14:paraId="692343C1" w14:textId="77777777">
    <w:pPr>
      <w:pStyle w:val="Sidfot"/>
      <w:spacing w:before="2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38BB" w:rsidP="002349A7" w:rsidRDefault="00A838BB" w14:paraId="2A2CFAA6" w14:textId="77777777">
      <w:pPr>
        <w:spacing w:after="0" w:line="240" w:lineRule="auto"/>
      </w:pPr>
      <w:r>
        <w:separator/>
      </w:r>
    </w:p>
  </w:footnote>
  <w:footnote w:type="continuationSeparator" w:id="0">
    <w:p w:rsidR="00A838BB" w:rsidP="002349A7" w:rsidRDefault="00A838BB" w14:paraId="6526489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038A" w:rsidP="00317037" w:rsidRDefault="005C42F2" w14:paraId="5B29F4C3" w14:textId="77777777">
    <w:pPr>
      <w:pStyle w:val="Sidhuvud"/>
      <w:spacing w:line="240" w:lineRule="auto"/>
      <w:rPr>
        <w:sz w:val="2"/>
        <w:szCs w:val="2"/>
      </w:rPr>
    </w:pPr>
  </w:p>
  <w:tbl>
    <w:tblPr>
      <w:tblStyle w:val="KPA-Enkel"/>
      <w:tblW w:w="9399" w:type="dxa"/>
      <w:tblLook w:val="04A0" w:firstRow="1" w:lastRow="0" w:firstColumn="1" w:lastColumn="0" w:noHBand="0" w:noVBand="1"/>
    </w:tblPr>
    <w:tblGrid>
      <w:gridCol w:w="5544"/>
      <w:gridCol w:w="3855"/>
    </w:tblGrid>
    <w:tr w:rsidR="00317037" w:rsidTr="006F2B31" w14:paraId="2425D91E" w14:textId="77777777">
      <w:tc>
        <w:tcPr>
          <w:tcW w:w="5544" w:type="dxa"/>
        </w:tcPr>
        <w:p w:rsidR="00317037" w:rsidP="00012EAF" w:rsidRDefault="005C42F2" w14:paraId="739FBB19" w14:textId="621619E4">
          <w:pPr>
            <w:pStyle w:val="Sidhuvud"/>
            <w:spacing w:before="20" w:after="20"/>
          </w:pPr>
        </w:p>
      </w:tc>
      <w:tc>
        <w:tcPr>
          <w:tcW w:w="3855" w:type="dxa"/>
        </w:tcPr>
        <w:p w:rsidR="00317037" w:rsidP="00317037" w:rsidRDefault="005C42F2" w14:paraId="51D99B40" w14:textId="77777777">
          <w:pPr>
            <w:pStyle w:val="Sidhuvud"/>
          </w:pPr>
        </w:p>
      </w:tc>
    </w:tr>
  </w:tbl>
  <w:p w:rsidRPr="001A10AB" w:rsidR="00317037" w:rsidP="00470D65" w:rsidRDefault="005C42F2" w14:paraId="5B0718D5" w14:textId="77777777">
    <w:pPr>
      <w:pStyle w:val="Sidhuvud"/>
      <w:spacing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Pr="00317037" w:rsidR="00317037" w:rsidP="00317037" w:rsidRDefault="005C42F2" w14:paraId="789C8EB1" w14:textId="77777777">
    <w:pPr>
      <w:pStyle w:val="Sidhuvud"/>
      <w:spacing w:line="240" w:lineRule="auto"/>
      <w:rPr>
        <w:sz w:val="2"/>
        <w:szCs w:val="2"/>
      </w:rPr>
    </w:pPr>
  </w:p>
  <w:tbl>
    <w:tblPr>
      <w:tblStyle w:val="KPA-Enkel"/>
      <w:tblW w:w="9407" w:type="dxa"/>
      <w:tblLook w:val="04A0" w:firstRow="1" w:lastRow="0" w:firstColumn="1" w:lastColumn="0" w:noHBand="0" w:noVBand="1"/>
    </w:tblPr>
    <w:tblGrid>
      <w:gridCol w:w="5544"/>
      <w:gridCol w:w="3863"/>
    </w:tblGrid>
    <w:tr w:rsidR="00317037" w:rsidTr="008C6AAD" w14:paraId="23012706" w14:textId="77777777">
      <w:tc>
        <w:tcPr>
          <w:tcW w:w="5544" w:type="dxa"/>
        </w:tcPr>
        <w:p w:rsidR="00317037" w:rsidP="00012EAF" w:rsidRDefault="002349A7" w14:paraId="291B0953" w14:textId="77777777">
          <w:pPr>
            <w:pStyle w:val="Sidhuvud"/>
            <w:spacing w:before="20" w:after="20"/>
          </w:pPr>
          <w:r>
            <w:rPr>
              <w:noProof/>
            </w:rPr>
            <w:drawing>
              <wp:inline distT="0" distB="0" distL="0" distR="0" wp14:anchorId="6DAB6A06" wp14:editId="640F5439">
                <wp:extent cx="1076325" cy="301348"/>
                <wp:effectExtent l="0" t="0" r="0" b="3810"/>
                <wp:docPr id="2" name="Bildobjekt 2" descr="En bild som visar tecken, klocka, trafik, sto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ga.png"/>
                        <pic:cNvPicPr/>
                      </pic:nvPicPr>
                      <pic:blipFill>
                        <a:blip r:embed="rId1"/>
                        <a:stretch>
                          <a:fillRect/>
                        </a:stretch>
                      </pic:blipFill>
                      <pic:spPr>
                        <a:xfrm>
                          <a:off x="0" y="0"/>
                          <a:ext cx="1123109" cy="314447"/>
                        </a:xfrm>
                        <a:prstGeom prst="rect">
                          <a:avLst/>
                        </a:prstGeom>
                      </pic:spPr>
                    </pic:pic>
                  </a:graphicData>
                </a:graphic>
              </wp:inline>
            </w:drawing>
          </w:r>
        </w:p>
      </w:tc>
      <w:tc>
        <w:tcPr>
          <w:tcW w:w="3863" w:type="dxa"/>
        </w:tcPr>
        <w:p w:rsidR="00317037" w:rsidP="00317037" w:rsidRDefault="005C42F2" w14:paraId="0D4173B9" w14:textId="77777777">
          <w:pPr>
            <w:pStyle w:val="Sidhuvud"/>
          </w:pPr>
        </w:p>
      </w:tc>
    </w:tr>
  </w:tbl>
  <w:p w:rsidRPr="001A10AB" w:rsidR="00317037" w:rsidP="00317037" w:rsidRDefault="005C42F2" w14:paraId="7E42C819" w14:textId="77777777">
    <w:pPr>
      <w:pStyle w:val="Sidhuvud"/>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451EC"/>
    <w:multiLevelType w:val="multilevel"/>
    <w:tmpl w:val="20966D58"/>
    <w:lvl w:ilvl="0">
      <w:start w:val="1"/>
      <w:numFmt w:val="bullet"/>
      <w:lvlRestart w:val="0"/>
      <w:pStyle w:val="Lista-Punkter"/>
      <w:lvlText w:val=""/>
      <w:lvlJc w:val="left"/>
      <w:pPr>
        <w:tabs>
          <w:tab w:val="num" w:pos="340"/>
        </w:tabs>
        <w:ind w:left="340" w:hanging="340"/>
      </w:pPr>
      <w:rPr>
        <w:rFonts w:hint="default" w:ascii="Symbol" w:hAnsi="Symbol"/>
        <w:color w:val="auto"/>
        <w:sz w:val="18"/>
      </w:rPr>
    </w:lvl>
    <w:lvl w:ilvl="1">
      <w:start w:val="1"/>
      <w:numFmt w:val="none"/>
      <w:lvlText w:val="%2-"/>
      <w:lvlJc w:val="left"/>
      <w:pPr>
        <w:tabs>
          <w:tab w:val="num" w:pos="680"/>
        </w:tabs>
        <w:ind w:left="680" w:hanging="340"/>
      </w:pPr>
      <w:rPr>
        <w:rFonts w:hint="default" w:cs="Arial" w:asciiTheme="minorHAnsi" w:hAnsiTheme="minorHAnsi"/>
      </w:rPr>
    </w:lvl>
    <w:lvl w:ilvl="2">
      <w:start w:val="1"/>
      <w:numFmt w:val="none"/>
      <w:lvlText w:val="%3-"/>
      <w:lvlJc w:val="left"/>
      <w:pPr>
        <w:tabs>
          <w:tab w:val="num" w:pos="1020"/>
        </w:tabs>
        <w:ind w:left="1020" w:hanging="340"/>
      </w:pPr>
      <w:rPr>
        <w:rFonts w:hint="default" w:cs="Arial" w:asciiTheme="minorHAnsi" w:hAnsiTheme="minorHAnsi"/>
      </w:rPr>
    </w:lvl>
    <w:lvl w:ilvl="3">
      <w:start w:val="1"/>
      <w:numFmt w:val="bullet"/>
      <w:lvlText w:val="-"/>
      <w:lvlJc w:val="left"/>
      <w:pPr>
        <w:tabs>
          <w:tab w:val="num" w:pos="1360"/>
        </w:tabs>
        <w:ind w:left="1360" w:hanging="340"/>
      </w:pPr>
      <w:rPr>
        <w:rFonts w:hint="default" w:asciiTheme="minorHAnsi" w:hAnsiTheme="minorHAnsi"/>
      </w:rPr>
    </w:lvl>
    <w:lvl w:ilvl="4">
      <w:start w:val="1"/>
      <w:numFmt w:val="none"/>
      <w:lvlText w:val="%5-"/>
      <w:lvlJc w:val="left"/>
      <w:pPr>
        <w:tabs>
          <w:tab w:val="num" w:pos="1700"/>
        </w:tabs>
        <w:ind w:left="1700" w:hanging="340"/>
      </w:pPr>
      <w:rPr>
        <w:rFonts w:hint="default" w:cs="Arial" w:asciiTheme="minorHAnsi" w:hAnsiTheme="minorHAnsi"/>
      </w:rPr>
    </w:lvl>
    <w:lvl w:ilvl="5">
      <w:start w:val="1"/>
      <w:numFmt w:val="none"/>
      <w:lvlText w:val="%6-"/>
      <w:lvlJc w:val="left"/>
      <w:pPr>
        <w:tabs>
          <w:tab w:val="num" w:pos="2040"/>
        </w:tabs>
        <w:ind w:left="2040" w:hanging="340"/>
      </w:pPr>
      <w:rPr>
        <w:rFonts w:hint="default" w:cs="Arial" w:asciiTheme="minorHAnsi" w:hAnsiTheme="minorHAnsi"/>
      </w:rPr>
    </w:lvl>
    <w:lvl w:ilvl="6">
      <w:start w:val="1"/>
      <w:numFmt w:val="bullet"/>
      <w:lvlText w:val="-"/>
      <w:lvlJc w:val="left"/>
      <w:pPr>
        <w:tabs>
          <w:tab w:val="num" w:pos="2380"/>
        </w:tabs>
        <w:ind w:left="2380" w:hanging="340"/>
      </w:pPr>
      <w:rPr>
        <w:rFonts w:hint="default" w:asciiTheme="minorHAnsi" w:hAnsiTheme="minorHAnsi"/>
      </w:rPr>
    </w:lvl>
    <w:lvl w:ilvl="7">
      <w:start w:val="1"/>
      <w:numFmt w:val="none"/>
      <w:lvlText w:val="%8-"/>
      <w:lvlJc w:val="left"/>
      <w:pPr>
        <w:tabs>
          <w:tab w:val="num" w:pos="2720"/>
        </w:tabs>
        <w:ind w:left="2720" w:hanging="340"/>
      </w:pPr>
      <w:rPr>
        <w:rFonts w:hint="default" w:cs="Arial" w:asciiTheme="minorHAnsi" w:hAnsiTheme="minorHAnsi"/>
      </w:rPr>
    </w:lvl>
    <w:lvl w:ilvl="8">
      <w:start w:val="1"/>
      <w:numFmt w:val="bullet"/>
      <w:lvlText w:val="-"/>
      <w:lvlJc w:val="left"/>
      <w:pPr>
        <w:tabs>
          <w:tab w:val="num" w:pos="3060"/>
        </w:tabs>
        <w:ind w:left="3060" w:hanging="340"/>
      </w:pPr>
      <w:rPr>
        <w:rFonts w:hint="default" w:asciiTheme="minorHAnsi" w:hAnsiTheme="minorHAns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dirty"/>
  <w:trackRevisions w:val="false"/>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A7"/>
    <w:rsid w:val="002349A7"/>
    <w:rsid w:val="0023544A"/>
    <w:rsid w:val="005C42F2"/>
    <w:rsid w:val="005C6EA4"/>
    <w:rsid w:val="00933857"/>
    <w:rsid w:val="00A838BB"/>
    <w:rsid w:val="00D16D3D"/>
    <w:rsid w:val="22A1E19B"/>
    <w:rsid w:val="49A23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B9834"/>
  <w15:chartTrackingRefBased/>
  <w15:docId w15:val="{5CAEFDF1-7992-4E24-9560-A203BF6C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2"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7" w:semiHidden="1" w:unhideWhenUsed="1"/>
    <w:lsdException w:name="footer" w:uiPriority="8"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49A7"/>
  </w:style>
  <w:style w:type="paragraph" w:styleId="Rubrik1">
    <w:name w:val="heading 1"/>
    <w:basedOn w:val="Normal"/>
    <w:next w:val="Normal"/>
    <w:link w:val="Rubrik1Char"/>
    <w:uiPriority w:val="9"/>
    <w:qFormat/>
    <w:rsid w:val="002349A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Rubrik3">
    <w:name w:val="heading 3"/>
    <w:basedOn w:val="Normal"/>
    <w:next w:val="Normal"/>
    <w:link w:val="Rubrik3Char"/>
    <w:uiPriority w:val="2"/>
    <w:qFormat/>
    <w:rsid w:val="002349A7"/>
    <w:pPr>
      <w:keepNext/>
      <w:spacing w:before="400" w:after="40" w:line="340" w:lineRule="atLeast"/>
      <w:outlineLvl w:val="2"/>
    </w:pPr>
    <w:rPr>
      <w:rFonts w:ascii="KPA" w:hAnsi="KPA" w:cs="Arial" w:eastAsiaTheme="majorEastAsia"/>
      <w:bCs/>
      <w:color w:val="4472C4" w:themeColor="accent1"/>
      <w:kern w:val="2"/>
      <w:sz w:val="30"/>
      <w:szCs w:val="20"/>
      <w:lang w:eastAsia="sv-SE"/>
      <w14:ligatures w14:val="standardContextual"/>
      <w14:numForm w14:val="lining"/>
      <w14:numSpacing w14:val="tabular"/>
      <w14:cntxtAlt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3Char" w:customStyle="1">
    <w:name w:val="Rubrik 3 Char"/>
    <w:basedOn w:val="Standardstycketeckensnitt"/>
    <w:link w:val="Rubrik3"/>
    <w:uiPriority w:val="2"/>
    <w:rsid w:val="002349A7"/>
    <w:rPr>
      <w:rFonts w:ascii="KPA" w:hAnsi="KPA" w:cs="Arial" w:eastAsiaTheme="majorEastAsia"/>
      <w:bCs/>
      <w:color w:val="4472C4" w:themeColor="accent1"/>
      <w:kern w:val="2"/>
      <w:sz w:val="30"/>
      <w:szCs w:val="20"/>
      <w:lang w:eastAsia="sv-SE"/>
      <w14:ligatures w14:val="standardContextual"/>
      <w14:numForm w14:val="lining"/>
      <w14:numSpacing w14:val="tabular"/>
      <w14:cntxtAlts/>
    </w:rPr>
  </w:style>
  <w:style w:type="paragraph" w:styleId="Sidhuvud">
    <w:name w:val="header"/>
    <w:basedOn w:val="Normal"/>
    <w:link w:val="SidhuvudChar"/>
    <w:uiPriority w:val="7"/>
    <w:rsid w:val="002349A7"/>
    <w:pPr>
      <w:spacing w:after="0" w:line="260" w:lineRule="atLeast"/>
    </w:pPr>
    <w:rPr>
      <w:rFonts w:cs="Times New Roman" w:eastAsiaTheme="minorEastAsia"/>
      <w:kern w:val="2"/>
      <w:sz w:val="16"/>
      <w:szCs w:val="20"/>
      <w14:ligatures w14:val="standardContextual"/>
      <w14:numForm w14:val="lining"/>
      <w14:numSpacing w14:val="tabular"/>
      <w14:cntxtAlts/>
    </w:rPr>
  </w:style>
  <w:style w:type="character" w:styleId="SidhuvudChar" w:customStyle="1">
    <w:name w:val="Sidhuvud Char"/>
    <w:basedOn w:val="Standardstycketeckensnitt"/>
    <w:link w:val="Sidhuvud"/>
    <w:uiPriority w:val="7"/>
    <w:rsid w:val="002349A7"/>
    <w:rPr>
      <w:rFonts w:cs="Times New Roman" w:eastAsiaTheme="minorEastAsia"/>
      <w:kern w:val="2"/>
      <w:sz w:val="16"/>
      <w:szCs w:val="20"/>
      <w14:ligatures w14:val="standardContextual"/>
      <w14:numForm w14:val="lining"/>
      <w14:numSpacing w14:val="tabular"/>
      <w14:cntxtAlts/>
    </w:rPr>
  </w:style>
  <w:style w:type="paragraph" w:styleId="Sidfot">
    <w:name w:val="footer"/>
    <w:basedOn w:val="Normal"/>
    <w:link w:val="SidfotChar"/>
    <w:uiPriority w:val="8"/>
    <w:rsid w:val="002349A7"/>
    <w:pPr>
      <w:tabs>
        <w:tab w:val="center" w:pos="4536"/>
        <w:tab w:val="right" w:pos="9072"/>
      </w:tabs>
      <w:spacing w:before="80" w:after="0" w:line="180" w:lineRule="atLeast"/>
    </w:pPr>
    <w:rPr>
      <w:rFonts w:cs="Times New Roman" w:eastAsiaTheme="minorEastAsia"/>
      <w:color w:val="000000"/>
      <w:kern w:val="2"/>
      <w:sz w:val="16"/>
      <w:szCs w:val="20"/>
      <w14:ligatures w14:val="standardContextual"/>
      <w14:numForm w14:val="lining"/>
      <w14:numSpacing w14:val="tabular"/>
      <w14:cntxtAlts/>
    </w:rPr>
  </w:style>
  <w:style w:type="character" w:styleId="SidfotChar" w:customStyle="1">
    <w:name w:val="Sidfot Char"/>
    <w:basedOn w:val="Standardstycketeckensnitt"/>
    <w:link w:val="Sidfot"/>
    <w:uiPriority w:val="8"/>
    <w:rsid w:val="002349A7"/>
    <w:rPr>
      <w:rFonts w:cs="Times New Roman" w:eastAsiaTheme="minorEastAsia"/>
      <w:color w:val="000000"/>
      <w:kern w:val="2"/>
      <w:sz w:val="16"/>
      <w:szCs w:val="20"/>
      <w14:ligatures w14:val="standardContextual"/>
      <w14:numForm w14:val="lining"/>
      <w14:numSpacing w14:val="tabular"/>
      <w14:cntxtAlts/>
    </w:rPr>
  </w:style>
  <w:style w:type="paragraph" w:styleId="Lista-Punkter" w:customStyle="1">
    <w:name w:val="Lista - Punkter"/>
    <w:basedOn w:val="Liststycke"/>
    <w:uiPriority w:val="3"/>
    <w:qFormat/>
    <w:rsid w:val="002349A7"/>
    <w:pPr>
      <w:numPr>
        <w:numId w:val="1"/>
      </w:numPr>
      <w:tabs>
        <w:tab w:val="clear" w:pos="340"/>
        <w:tab w:val="num" w:pos="360"/>
      </w:tabs>
      <w:spacing w:before="200" w:after="200" w:line="300" w:lineRule="atLeast"/>
      <w:ind w:left="720" w:firstLine="0"/>
    </w:pPr>
    <w:rPr>
      <w:rFonts w:eastAsiaTheme="minorEastAsia" w:cstheme="majorHAnsi"/>
      <w:kern w:val="2"/>
      <w:sz w:val="20"/>
      <w:szCs w:val="20"/>
      <w14:ligatures w14:val="standardContextual"/>
      <w14:numForm w14:val="lining"/>
      <w14:numSpacing w14:val="tabular"/>
      <w14:cntxtAlts/>
    </w:rPr>
  </w:style>
  <w:style w:type="table" w:styleId="KPA-Enkel" w:customStyle="1">
    <w:name w:val="KPA - Enkel"/>
    <w:basedOn w:val="Normaltabell"/>
    <w:uiPriority w:val="99"/>
    <w:rsid w:val="002349A7"/>
    <w:pPr>
      <w:spacing w:after="0" w:line="300" w:lineRule="atLeast"/>
    </w:pPr>
    <w:rPr>
      <w:rFonts w:cs="Times New Roman" w:eastAsiaTheme="minorEastAsia"/>
      <w:sz w:val="20"/>
      <w:szCs w:val="20"/>
      <w:lang w:val="en-US"/>
    </w:rPr>
    <w:tblPr>
      <w:tblCellMar>
        <w:left w:w="0" w:type="dxa"/>
        <w:right w:w="0" w:type="dxa"/>
      </w:tblCellMar>
    </w:tblPr>
  </w:style>
  <w:style w:type="paragraph" w:styleId="Liststycke">
    <w:name w:val="List Paragraph"/>
    <w:basedOn w:val="Normal"/>
    <w:uiPriority w:val="34"/>
    <w:qFormat/>
    <w:rsid w:val="002349A7"/>
    <w:pPr>
      <w:ind w:left="720"/>
      <w:contextualSpacing/>
    </w:pPr>
  </w:style>
  <w:style w:type="character" w:styleId="Rubrik1Char" w:customStyle="1">
    <w:name w:val="Rubrik 1 Char"/>
    <w:basedOn w:val="Standardstycketeckensnitt"/>
    <w:link w:val="Rubrik1"/>
    <w:uiPriority w:val="9"/>
    <w:rsid w:val="002349A7"/>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9A0ADED95A784A90CB83873B2B1EB0" ma:contentTypeVersion="12" ma:contentTypeDescription="Skapa ett nytt dokument." ma:contentTypeScope="" ma:versionID="ec230544bac47d72079466d5c75f567d">
  <xsd:schema xmlns:xsd="http://www.w3.org/2001/XMLSchema" xmlns:xs="http://www.w3.org/2001/XMLSchema" xmlns:p="http://schemas.microsoft.com/office/2006/metadata/properties" xmlns:ns2="551f3869-e190-4027-94dd-e6cd1d733773" xmlns:ns3="86a9423b-2fd9-41fa-a169-a9fa9ac89dbd" targetNamespace="http://schemas.microsoft.com/office/2006/metadata/properties" ma:root="true" ma:fieldsID="19637e8353c13e251aa4fa1c695cedd9" ns2:_="" ns3:_="">
    <xsd:import namespace="551f3869-e190-4027-94dd-e6cd1d733773"/>
    <xsd:import namespace="86a9423b-2fd9-41fa-a169-a9fa9ac89d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f3869-e190-4027-94dd-e6cd1d733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9423b-2fd9-41fa-a169-a9fa9ac89db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49AB1-47E7-480A-A052-8F6BD37747F4}">
  <ds:schemaRefs>
    <ds:schemaRef ds:uri="http://schemas.microsoft.com/sharepoint/v3/contenttype/forms"/>
  </ds:schemaRefs>
</ds:datastoreItem>
</file>

<file path=customXml/itemProps2.xml><?xml version="1.0" encoding="utf-8"?>
<ds:datastoreItem xmlns:ds="http://schemas.openxmlformats.org/officeDocument/2006/customXml" ds:itemID="{4F3F7AB5-AEC1-4684-8BCC-9075EDA0D9FF}">
  <ds:schemaRefs>
    <ds:schemaRef ds:uri="http://purl.org/dc/dcmitype/"/>
    <ds:schemaRef ds:uri="86a9423b-2fd9-41fa-a169-a9fa9ac89db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1f3869-e190-4027-94dd-e6cd1d733773"/>
    <ds:schemaRef ds:uri="http://www.w3.org/XML/1998/namespace"/>
  </ds:schemaRefs>
</ds:datastoreItem>
</file>

<file path=customXml/itemProps3.xml><?xml version="1.0" encoding="utf-8"?>
<ds:datastoreItem xmlns:ds="http://schemas.openxmlformats.org/officeDocument/2006/customXml" ds:itemID="{3FA3E504-4B26-4F38-95A7-60C7FD8D2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f3869-e190-4027-94dd-e6cd1d733773"/>
    <ds:schemaRef ds:uri="86a9423b-2fd9-41fa-a169-a9fa9ac89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Johansson</dc:creator>
  <keywords/>
  <dc:description/>
  <lastModifiedBy>Jenny Berg</lastModifiedBy>
  <revision>6</revision>
  <dcterms:created xsi:type="dcterms:W3CDTF">2021-09-20T13:56:00.0000000Z</dcterms:created>
  <dcterms:modified xsi:type="dcterms:W3CDTF">2021-09-20T19:29:18.9973608Z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c2d45-cf8f-4adf-a778-3c33aaf3f9b7_Enabled">
    <vt:lpwstr>true</vt:lpwstr>
  </property>
  <property fmtid="{D5CDD505-2E9C-101B-9397-08002B2CF9AE}" pid="3" name="MSIP_Label_149c2d45-cf8f-4adf-a778-3c33aaf3f9b7_SetDate">
    <vt:lpwstr>2021-09-20T13:58:29Z</vt:lpwstr>
  </property>
  <property fmtid="{D5CDD505-2E9C-101B-9397-08002B2CF9AE}" pid="4" name="MSIP_Label_149c2d45-cf8f-4adf-a778-3c33aaf3f9b7_Method">
    <vt:lpwstr>Privileged</vt:lpwstr>
  </property>
  <property fmtid="{D5CDD505-2E9C-101B-9397-08002B2CF9AE}" pid="5" name="MSIP_Label_149c2d45-cf8f-4adf-a778-3c33aaf3f9b7_Name">
    <vt:lpwstr>149c2d45-cf8f-4adf-a778-3c33aaf3f9b7</vt:lpwstr>
  </property>
  <property fmtid="{D5CDD505-2E9C-101B-9397-08002B2CF9AE}" pid="6" name="MSIP_Label_149c2d45-cf8f-4adf-a778-3c33aaf3f9b7_SiteId">
    <vt:lpwstr>04368cd7-79db-48c2-a243-1f6c2025dec8</vt:lpwstr>
  </property>
  <property fmtid="{D5CDD505-2E9C-101B-9397-08002B2CF9AE}" pid="7" name="MSIP_Label_149c2d45-cf8f-4adf-a778-3c33aaf3f9b7_ActionId">
    <vt:lpwstr>b2c8c71d-7107-4e63-8005-eec0d07257f3</vt:lpwstr>
  </property>
  <property fmtid="{D5CDD505-2E9C-101B-9397-08002B2CF9AE}" pid="8" name="MSIP_Label_149c2d45-cf8f-4adf-a778-3c33aaf3f9b7_ContentBits">
    <vt:lpwstr>0</vt:lpwstr>
  </property>
  <property fmtid="{D5CDD505-2E9C-101B-9397-08002B2CF9AE}" pid="9" name="ContentTypeId">
    <vt:lpwstr>0x010100129A0ADED95A784A90CB83873B2B1EB0</vt:lpwstr>
  </property>
</Properties>
</file>